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9F" w:rsidRDefault="005D1AA5" w:rsidP="00DF799F">
      <w:pPr>
        <w:spacing w:line="276" w:lineRule="auto"/>
        <w:ind w:left="3898"/>
        <w:jc w:val="right"/>
      </w:pPr>
      <w:r w:rsidRPr="005D1AA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-330200</wp:posOffset>
            </wp:positionV>
            <wp:extent cx="6671310" cy="2773680"/>
            <wp:effectExtent l="19050" t="0" r="0" b="0"/>
            <wp:wrapNone/>
            <wp:docPr id="7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99F">
        <w:t>УТВЕРЖДАЮ</w:t>
      </w:r>
    </w:p>
    <w:p w:rsidR="00DF799F" w:rsidRDefault="00DF799F" w:rsidP="00DF799F">
      <w:pPr>
        <w:spacing w:line="276" w:lineRule="auto"/>
        <w:ind w:left="3898"/>
        <w:jc w:val="right"/>
      </w:pPr>
      <w:r>
        <w:t xml:space="preserve">директор школы </w:t>
      </w:r>
      <w:r>
        <w:tab/>
      </w:r>
      <w:r>
        <w:tab/>
        <w:t>Дорошенко С.С.</w:t>
      </w:r>
    </w:p>
    <w:p w:rsidR="00DF799F" w:rsidRDefault="00DF799F" w:rsidP="00DF799F">
      <w:pPr>
        <w:spacing w:line="276" w:lineRule="auto"/>
        <w:ind w:left="3898"/>
        <w:jc w:val="right"/>
      </w:pPr>
      <w:r>
        <w:t>Приказ № ____ от «____»__________201_</w:t>
      </w:r>
      <w:r w:rsidR="007E7AAE">
        <w:t>__</w:t>
      </w:r>
      <w:r>
        <w:t>г.</w:t>
      </w:r>
    </w:p>
    <w:p w:rsidR="00DF799F" w:rsidRDefault="00DF799F" w:rsidP="00DF799F">
      <w:pPr>
        <w:ind w:left="3492"/>
      </w:pPr>
    </w:p>
    <w:p w:rsidR="007E7AAE" w:rsidRDefault="00DF799F" w:rsidP="00DF799F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  <w:r w:rsidR="00D5212B">
        <w:rPr>
          <w:sz w:val="36"/>
          <w:szCs w:val="36"/>
        </w:rPr>
        <w:t xml:space="preserve"> </w:t>
      </w:r>
    </w:p>
    <w:p w:rsidR="00DF799F" w:rsidRDefault="00D5212B" w:rsidP="00DF799F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им. В.В. Куприянова</w:t>
      </w:r>
      <w:r w:rsidR="00DF799F">
        <w:rPr>
          <w:sz w:val="36"/>
          <w:szCs w:val="36"/>
        </w:rPr>
        <w:t xml:space="preserve"> </w:t>
      </w:r>
    </w:p>
    <w:p w:rsidR="00DF799F" w:rsidRDefault="00DF799F" w:rsidP="00DF799F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DF799F" w:rsidRDefault="00DF799F" w:rsidP="00DF799F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DF799F" w:rsidRDefault="00DF799F" w:rsidP="00DF799F">
      <w:pPr>
        <w:shd w:val="clear" w:color="auto" w:fill="FFFFFF"/>
        <w:spacing w:line="418" w:lineRule="exact"/>
        <w:jc w:val="center"/>
      </w:pPr>
      <w:r>
        <w:rPr>
          <w:sz w:val="36"/>
          <w:szCs w:val="36"/>
        </w:rPr>
        <w:t>Хабаровского края</w:t>
      </w:r>
    </w:p>
    <w:p w:rsidR="00DF799F" w:rsidRDefault="00DF799F" w:rsidP="00DF799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DF799F" w:rsidRDefault="00DF799F" w:rsidP="00DF799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DF799F" w:rsidRDefault="00DF799F" w:rsidP="00DF799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DF799F" w:rsidRDefault="00DF799F" w:rsidP="00DF799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DF799F" w:rsidRDefault="00DF799F" w:rsidP="00DF799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DF799F" w:rsidRDefault="00DF799F" w:rsidP="00DF799F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DF799F" w:rsidRDefault="00DF799F" w:rsidP="00DF799F">
      <w:pPr>
        <w:shd w:val="clear" w:color="auto" w:fill="FFFFFF"/>
        <w:ind w:right="108"/>
        <w:jc w:val="center"/>
        <w:rPr>
          <w:sz w:val="24"/>
          <w:szCs w:val="24"/>
        </w:rPr>
      </w:pPr>
      <w:r>
        <w:rPr>
          <w:position w:val="-6"/>
          <w:sz w:val="46"/>
          <w:szCs w:val="46"/>
        </w:rPr>
        <w:t>ПОЛОЖЕНИЕ</w:t>
      </w:r>
    </w:p>
    <w:p w:rsidR="00DF799F" w:rsidRDefault="00DF799F" w:rsidP="00DF799F">
      <w:pPr>
        <w:shd w:val="clear" w:color="auto" w:fill="FFFFFF"/>
        <w:jc w:val="center"/>
        <w:rPr>
          <w:spacing w:val="-6"/>
          <w:sz w:val="46"/>
          <w:szCs w:val="46"/>
        </w:rPr>
      </w:pPr>
      <w:r>
        <w:rPr>
          <w:spacing w:val="-6"/>
          <w:sz w:val="46"/>
          <w:szCs w:val="46"/>
        </w:rPr>
        <w:t xml:space="preserve">О ПРОВЕДЕНИИ ВНЕУРОЧНЫХ </w:t>
      </w:r>
      <w:proofErr w:type="gramStart"/>
      <w:r>
        <w:rPr>
          <w:spacing w:val="-6"/>
          <w:sz w:val="46"/>
          <w:szCs w:val="46"/>
        </w:rPr>
        <w:t>МЕРОПРИЯТИЯХ</w:t>
      </w:r>
      <w:proofErr w:type="gramEnd"/>
      <w:r>
        <w:rPr>
          <w:spacing w:val="-6"/>
          <w:sz w:val="46"/>
          <w:szCs w:val="46"/>
        </w:rPr>
        <w:t xml:space="preserve"> НЕ ПРЕДУСМОТРЕННЫХ СТАНДАРТОМ ОБРАЗОВАНИЯ</w:t>
      </w:r>
    </w:p>
    <w:p w:rsidR="00DF799F" w:rsidRDefault="00DF799F" w:rsidP="00DF799F">
      <w:pPr>
        <w:shd w:val="clear" w:color="auto" w:fill="FFFFFF"/>
        <w:jc w:val="center"/>
      </w:pPr>
    </w:p>
    <w:p w:rsidR="00DF799F" w:rsidRDefault="00DF799F" w:rsidP="00DF799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DF799F" w:rsidRDefault="00DF799F" w:rsidP="00DF799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DF799F" w:rsidRDefault="00DF799F" w:rsidP="00DF799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DF799F" w:rsidRDefault="00DF799F" w:rsidP="00DF799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DF799F" w:rsidRDefault="00DF799F" w:rsidP="00DF799F">
      <w:pPr>
        <w:shd w:val="clear" w:color="auto" w:fill="FFFFFF"/>
        <w:ind w:right="151"/>
        <w:jc w:val="center"/>
        <w:rPr>
          <w:sz w:val="36"/>
          <w:szCs w:val="36"/>
        </w:rPr>
      </w:pPr>
      <w:bookmarkStart w:id="0" w:name="_GoBack"/>
      <w:bookmarkEnd w:id="0"/>
    </w:p>
    <w:p w:rsidR="00DF799F" w:rsidRDefault="00DF799F" w:rsidP="00DF799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DF799F" w:rsidRDefault="00DF799F" w:rsidP="00DF799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DF799F" w:rsidRDefault="00DF799F" w:rsidP="00DF799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DF799F" w:rsidRDefault="00DF799F" w:rsidP="00DF799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DF799F" w:rsidRDefault="00DF799F" w:rsidP="00DF799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DF799F" w:rsidRDefault="00DF799F" w:rsidP="00DF799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DF799F" w:rsidRDefault="00DF799F" w:rsidP="00DF799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DF799F" w:rsidRDefault="00DF799F" w:rsidP="00DF799F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DF799F" w:rsidRDefault="00D5212B" w:rsidP="00D5212B">
      <w:pPr>
        <w:shd w:val="clear" w:color="auto" w:fill="FFFFFF"/>
        <w:ind w:right="151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A22038">
        <w:rPr>
          <w:sz w:val="36"/>
          <w:szCs w:val="36"/>
        </w:rPr>
        <w:t>2014</w:t>
      </w:r>
      <w:r w:rsidR="00DF799F">
        <w:rPr>
          <w:sz w:val="36"/>
          <w:szCs w:val="36"/>
        </w:rPr>
        <w:t xml:space="preserve"> ГОД</w:t>
      </w:r>
    </w:p>
    <w:p w:rsidR="007E7AAE" w:rsidRDefault="007E7AAE" w:rsidP="00D5212B">
      <w:pPr>
        <w:shd w:val="clear" w:color="auto" w:fill="FFFFFF"/>
        <w:ind w:right="151"/>
        <w:rPr>
          <w:sz w:val="36"/>
          <w:szCs w:val="36"/>
        </w:rPr>
      </w:pPr>
    </w:p>
    <w:p w:rsidR="007E7AAE" w:rsidRDefault="007E7AAE" w:rsidP="00D5212B">
      <w:pPr>
        <w:shd w:val="clear" w:color="auto" w:fill="FFFFFF"/>
        <w:ind w:right="151"/>
        <w:rPr>
          <w:sz w:val="36"/>
          <w:szCs w:val="36"/>
        </w:rPr>
      </w:pPr>
    </w:p>
    <w:p w:rsidR="007E7AAE" w:rsidRDefault="007E7AAE" w:rsidP="00D5212B">
      <w:pPr>
        <w:shd w:val="clear" w:color="auto" w:fill="FFFFFF"/>
        <w:ind w:right="151"/>
      </w:pPr>
    </w:p>
    <w:p w:rsidR="00EC3ECB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lastRenderedPageBreak/>
        <w:t>1.   Данное положение призвано урегулировать возникшие вопросы, связанные с проведением внеурочных мероприятий, не предусмотренных стандартом образо</w:t>
      </w:r>
      <w:r w:rsidRPr="00DF799F">
        <w:rPr>
          <w:sz w:val="24"/>
          <w:szCs w:val="24"/>
        </w:rPr>
        <w:softHyphen/>
        <w:t>вания, включая их планирование, подготовку, проведение, оценку результатов и т.п.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 xml:space="preserve">2.   К числу внеурочных мероприятий, не предусмотренных стандартом образования относятся: балы, дискотеки, вечера, утренники, праздники, творческие конкурсы, спортивные мероприятия, отнесенные </w:t>
      </w:r>
      <w:proofErr w:type="gramStart"/>
      <w:r w:rsidRPr="00DF799F">
        <w:rPr>
          <w:sz w:val="24"/>
          <w:szCs w:val="24"/>
        </w:rPr>
        <w:t>к</w:t>
      </w:r>
      <w:proofErr w:type="gramEnd"/>
      <w:r w:rsidRPr="00DF799F">
        <w:rPr>
          <w:sz w:val="24"/>
          <w:szCs w:val="24"/>
        </w:rPr>
        <w:t xml:space="preserve"> перечисленным приказом директора школы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 xml:space="preserve">3.   Указанные внеурочные мероприятия включаются в общешкольный план работы </w:t>
      </w:r>
      <w:proofErr w:type="gramStart"/>
      <w:r w:rsidRPr="00DF799F">
        <w:rPr>
          <w:sz w:val="24"/>
          <w:szCs w:val="24"/>
        </w:rPr>
        <w:t>школы</w:t>
      </w:r>
      <w:proofErr w:type="gramEnd"/>
      <w:r w:rsidRPr="00DF799F">
        <w:rPr>
          <w:sz w:val="24"/>
          <w:szCs w:val="24"/>
        </w:rPr>
        <w:t xml:space="preserve"> и утверждается директором школы.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4.   Общешкольный план внеурочных мероприятий готовится заместителем директо</w:t>
      </w:r>
      <w:r w:rsidRPr="00DF799F">
        <w:rPr>
          <w:sz w:val="24"/>
          <w:szCs w:val="24"/>
        </w:rPr>
        <w:softHyphen/>
        <w:t>ра по воспитательной работе с участием класс</w:t>
      </w:r>
      <w:r>
        <w:rPr>
          <w:sz w:val="24"/>
          <w:szCs w:val="24"/>
        </w:rPr>
        <w:t>ных руководителей</w:t>
      </w:r>
      <w:r w:rsidR="00D5212B">
        <w:rPr>
          <w:sz w:val="24"/>
          <w:szCs w:val="24"/>
        </w:rPr>
        <w:t>, обсуждается на методическом объединении классных руководителей</w:t>
      </w:r>
      <w:r w:rsidRPr="00DF799F">
        <w:rPr>
          <w:sz w:val="24"/>
          <w:szCs w:val="24"/>
        </w:rPr>
        <w:t xml:space="preserve"> школы, после чего представляется директору школы на утверждение,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F799F">
        <w:rPr>
          <w:sz w:val="24"/>
          <w:szCs w:val="24"/>
        </w:rPr>
        <w:t xml:space="preserve">При включении в </w:t>
      </w:r>
      <w:r>
        <w:rPr>
          <w:sz w:val="24"/>
          <w:szCs w:val="24"/>
        </w:rPr>
        <w:t>п</w:t>
      </w:r>
      <w:r w:rsidRPr="00DF799F">
        <w:rPr>
          <w:sz w:val="24"/>
          <w:szCs w:val="24"/>
        </w:rPr>
        <w:t xml:space="preserve">лан общешкольных мероприятий конкретного мероприятия, а также после его проведения, анализируя </w:t>
      </w:r>
      <w:r>
        <w:rPr>
          <w:sz w:val="24"/>
          <w:szCs w:val="24"/>
        </w:rPr>
        <w:t>и</w:t>
      </w:r>
      <w:r w:rsidRPr="00DF799F">
        <w:rPr>
          <w:sz w:val="24"/>
          <w:szCs w:val="24"/>
        </w:rPr>
        <w:t xml:space="preserve"> оценивая это мероприятие, необходи</w:t>
      </w:r>
      <w:r w:rsidRPr="00DF799F">
        <w:rPr>
          <w:sz w:val="24"/>
          <w:szCs w:val="24"/>
        </w:rPr>
        <w:softHyphen/>
        <w:t xml:space="preserve">мо исходить </w:t>
      </w:r>
      <w:proofErr w:type="gramStart"/>
      <w:r w:rsidRPr="00DF799F">
        <w:rPr>
          <w:sz w:val="24"/>
          <w:szCs w:val="24"/>
        </w:rPr>
        <w:t>из</w:t>
      </w:r>
      <w:proofErr w:type="gramEnd"/>
      <w:r w:rsidRPr="00DF799F">
        <w:rPr>
          <w:sz w:val="24"/>
          <w:szCs w:val="24"/>
        </w:rPr>
        <w:t xml:space="preserve"> следующих показателен: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DF799F">
        <w:rPr>
          <w:sz w:val="24"/>
          <w:szCs w:val="24"/>
        </w:rPr>
        <w:t>целесообразность, определяемая: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а) местом в системе воспитательной работы;</w:t>
      </w:r>
    </w:p>
    <w:p w:rsid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 xml:space="preserve">б) соответствие поставленных задач конкретным особенностям класса; 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DF799F">
        <w:rPr>
          <w:sz w:val="24"/>
          <w:szCs w:val="24"/>
        </w:rPr>
        <w:t xml:space="preserve">отношение </w:t>
      </w:r>
      <w:r>
        <w:rPr>
          <w:sz w:val="24"/>
          <w:szCs w:val="24"/>
        </w:rPr>
        <w:t>у</w:t>
      </w:r>
      <w:r w:rsidRPr="00DF799F">
        <w:rPr>
          <w:sz w:val="24"/>
          <w:szCs w:val="24"/>
        </w:rPr>
        <w:t>чащихся, определяемое: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а) степенью их участил в подготовке и проведении мероприятия;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>
        <w:rPr>
          <w:sz w:val="24"/>
          <w:szCs w:val="24"/>
        </w:rPr>
        <w:t>б) и</w:t>
      </w:r>
      <w:r w:rsidRPr="00DF799F">
        <w:rPr>
          <w:sz w:val="24"/>
          <w:szCs w:val="24"/>
        </w:rPr>
        <w:t>х активностью,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в) самостоятельностью;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DF799F">
        <w:rPr>
          <w:sz w:val="24"/>
          <w:szCs w:val="24"/>
        </w:rPr>
        <w:t>качество организации мероприятия, определяемое: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а)</w:t>
      </w:r>
      <w:r>
        <w:rPr>
          <w:sz w:val="24"/>
          <w:szCs w:val="24"/>
        </w:rPr>
        <w:t xml:space="preserve"> нравственным и</w:t>
      </w:r>
      <w:r w:rsidRPr="00DF799F">
        <w:rPr>
          <w:sz w:val="24"/>
          <w:szCs w:val="24"/>
        </w:rPr>
        <w:t xml:space="preserve"> организационным уровнем;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б) формами н методами проведения мероприятия;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в) ролью педагога (педагогов);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DF799F">
        <w:rPr>
          <w:sz w:val="24"/>
          <w:szCs w:val="24"/>
        </w:rPr>
        <w:t>) оценкой роли взрослых;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F799F">
        <w:rPr>
          <w:sz w:val="24"/>
          <w:szCs w:val="24"/>
        </w:rPr>
        <w:t>) оценкой роли учащихся.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6.   Оценка производится на ос</w:t>
      </w:r>
      <w:r>
        <w:rPr>
          <w:sz w:val="24"/>
          <w:szCs w:val="24"/>
        </w:rPr>
        <w:t xml:space="preserve">нове </w:t>
      </w:r>
      <w:proofErr w:type="gramStart"/>
      <w:r>
        <w:rPr>
          <w:sz w:val="24"/>
          <w:szCs w:val="24"/>
        </w:rPr>
        <w:t>экспресс-опросов</w:t>
      </w:r>
      <w:proofErr w:type="gramEnd"/>
      <w:r>
        <w:rPr>
          <w:sz w:val="24"/>
          <w:szCs w:val="24"/>
        </w:rPr>
        <w:t xml:space="preserve"> учащихся и</w:t>
      </w:r>
      <w:r w:rsidRPr="00DF799F">
        <w:rPr>
          <w:sz w:val="24"/>
          <w:szCs w:val="24"/>
        </w:rPr>
        <w:t xml:space="preserve"> педагогов в устной или письменной форме с краткой фиксацией результатов опр</w:t>
      </w:r>
      <w:r w:rsidR="00D5212B">
        <w:rPr>
          <w:sz w:val="24"/>
          <w:szCs w:val="24"/>
        </w:rPr>
        <w:t>оса.</w:t>
      </w:r>
      <w:r w:rsidRPr="00DF799F">
        <w:rPr>
          <w:sz w:val="24"/>
          <w:szCs w:val="24"/>
        </w:rPr>
        <w:t xml:space="preserve"> Опрос производится под руководством заместителя директора по воспи</w:t>
      </w:r>
      <w:r w:rsidRPr="00DF799F">
        <w:rPr>
          <w:sz w:val="24"/>
          <w:szCs w:val="24"/>
        </w:rPr>
        <w:softHyphen/>
        <w:t>тательной работе.</w:t>
      </w:r>
    </w:p>
    <w:p w:rsidR="00EC3ECB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7.  Не менее</w:t>
      </w:r>
      <w:proofErr w:type="gramStart"/>
      <w:r w:rsidRPr="00DF799F">
        <w:rPr>
          <w:sz w:val="24"/>
          <w:szCs w:val="24"/>
        </w:rPr>
        <w:t>,</w:t>
      </w:r>
      <w:proofErr w:type="gramEnd"/>
      <w:r w:rsidRPr="00DF799F">
        <w:rPr>
          <w:sz w:val="24"/>
          <w:szCs w:val="24"/>
        </w:rPr>
        <w:t xml:space="preserve"> чем за месяц до проведения мероприятия на обсуждение представляет</w:t>
      </w:r>
      <w:r w:rsidRPr="00DF799F">
        <w:rPr>
          <w:sz w:val="24"/>
          <w:szCs w:val="24"/>
        </w:rPr>
        <w:softHyphen/>
        <w:t>ся смета расходов, включающая следующие пункты:</w:t>
      </w:r>
    </w:p>
    <w:p w:rsidR="00DF799F" w:rsidRDefault="00DF799F" w:rsidP="00DF799F">
      <w:pPr>
        <w:numPr>
          <w:ilvl w:val="0"/>
          <w:numId w:val="1"/>
        </w:numPr>
        <w:jc w:val="both"/>
        <w:rPr>
          <w:sz w:val="24"/>
          <w:szCs w:val="24"/>
        </w:rPr>
      </w:pPr>
      <w:r w:rsidRPr="00DF799F">
        <w:rPr>
          <w:sz w:val="24"/>
          <w:szCs w:val="24"/>
        </w:rPr>
        <w:t xml:space="preserve">количество участвующих детей; </w:t>
      </w:r>
    </w:p>
    <w:p w:rsidR="00EC3ECB" w:rsidRPr="00DF799F" w:rsidRDefault="00DF799F" w:rsidP="00DF799F">
      <w:pPr>
        <w:numPr>
          <w:ilvl w:val="0"/>
          <w:numId w:val="1"/>
        </w:num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количество участвующих взрослых;</w:t>
      </w:r>
    </w:p>
    <w:p w:rsidR="00EC3ECB" w:rsidRPr="00DF799F" w:rsidRDefault="00DF799F" w:rsidP="00DF799F">
      <w:pPr>
        <w:numPr>
          <w:ilvl w:val="0"/>
          <w:numId w:val="1"/>
        </w:num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количество педагогов с указанием фамилии, имени, отчества каждого, роли в проведении мероприятия, размер оплаты</w:t>
      </w:r>
    </w:p>
    <w:p w:rsidR="00EC3ECB" w:rsidRPr="00DF799F" w:rsidRDefault="00DF799F" w:rsidP="00DF799F">
      <w:pPr>
        <w:numPr>
          <w:ilvl w:val="0"/>
          <w:numId w:val="2"/>
        </w:num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общая продолжительность мероприятия с указанием времени начала и окончания, даты проведения.</w:t>
      </w:r>
    </w:p>
    <w:p w:rsidR="00EC3ECB" w:rsidRPr="00DF799F" w:rsidRDefault="00DF799F" w:rsidP="00DF799F">
      <w:pPr>
        <w:numPr>
          <w:ilvl w:val="0"/>
          <w:numId w:val="2"/>
        </w:numPr>
        <w:jc w:val="both"/>
        <w:rPr>
          <w:sz w:val="24"/>
          <w:szCs w:val="24"/>
        </w:rPr>
      </w:pPr>
      <w:r w:rsidRPr="00DF799F">
        <w:rPr>
          <w:sz w:val="24"/>
          <w:szCs w:val="24"/>
        </w:rPr>
        <w:t xml:space="preserve">кем </w:t>
      </w:r>
      <w:r>
        <w:rPr>
          <w:sz w:val="24"/>
          <w:szCs w:val="24"/>
        </w:rPr>
        <w:t>и</w:t>
      </w:r>
      <w:r w:rsidRPr="00DF799F">
        <w:rPr>
          <w:sz w:val="24"/>
          <w:szCs w:val="24"/>
        </w:rPr>
        <w:t xml:space="preserve"> как обеспечивается охрана общественного порядка, </w:t>
      </w:r>
      <w:proofErr w:type="spellStart"/>
      <w:r>
        <w:rPr>
          <w:sz w:val="24"/>
          <w:szCs w:val="24"/>
        </w:rPr>
        <w:t>пофамильно</w:t>
      </w:r>
      <w:proofErr w:type="spellEnd"/>
      <w:r w:rsidRPr="00DF799F">
        <w:rPr>
          <w:sz w:val="24"/>
          <w:szCs w:val="24"/>
        </w:rPr>
        <w:t>, нужна ли оплата труда за это;</w:t>
      </w:r>
    </w:p>
    <w:p w:rsidR="00EC3ECB" w:rsidRPr="00DF799F" w:rsidRDefault="00DF799F" w:rsidP="00DF799F">
      <w:pPr>
        <w:numPr>
          <w:ilvl w:val="0"/>
          <w:numId w:val="2"/>
        </w:num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материальное обеспечение: костюмы, инструменты, аудио-</w:t>
      </w:r>
      <w:r>
        <w:rPr>
          <w:sz w:val="24"/>
          <w:szCs w:val="24"/>
        </w:rPr>
        <w:t>видео</w:t>
      </w:r>
      <w:r w:rsidRPr="00DF799F">
        <w:rPr>
          <w:sz w:val="24"/>
          <w:szCs w:val="24"/>
        </w:rPr>
        <w:t>-техника, кассе</w:t>
      </w:r>
      <w:r w:rsidRPr="00DF799F">
        <w:rPr>
          <w:sz w:val="24"/>
          <w:szCs w:val="24"/>
        </w:rPr>
        <w:softHyphen/>
        <w:t>ты напрокат, канцтовары, призы для конкурсов и т.п. и оплата за него;</w:t>
      </w:r>
    </w:p>
    <w:p w:rsidR="00DF799F" w:rsidRPr="00DF799F" w:rsidRDefault="00DF799F" w:rsidP="00DF799F">
      <w:pPr>
        <w:numPr>
          <w:ilvl w:val="0"/>
          <w:numId w:val="2"/>
        </w:numPr>
        <w:jc w:val="both"/>
        <w:rPr>
          <w:sz w:val="24"/>
          <w:szCs w:val="24"/>
        </w:rPr>
      </w:pPr>
      <w:r w:rsidRPr="00DF799F">
        <w:rPr>
          <w:sz w:val="24"/>
          <w:szCs w:val="24"/>
        </w:rPr>
        <w:t xml:space="preserve">фамилия, имя, отчество </w:t>
      </w:r>
      <w:proofErr w:type="gramStart"/>
      <w:r w:rsidRPr="00DF799F">
        <w:rPr>
          <w:sz w:val="24"/>
          <w:szCs w:val="24"/>
        </w:rPr>
        <w:t>ответственного</w:t>
      </w:r>
      <w:proofErr w:type="gramEnd"/>
      <w:r w:rsidRPr="00DF799F">
        <w:rPr>
          <w:sz w:val="24"/>
          <w:szCs w:val="24"/>
        </w:rPr>
        <w:t xml:space="preserve">. </w:t>
      </w:r>
    </w:p>
    <w:p w:rsidR="00DF799F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 xml:space="preserve">8.   Одновременно со сметой представляется сценарии мероприятия, </w:t>
      </w:r>
      <w:proofErr w:type="gramStart"/>
      <w:r w:rsidRPr="00DF799F">
        <w:rPr>
          <w:sz w:val="24"/>
          <w:szCs w:val="24"/>
        </w:rPr>
        <w:t>утвержденный</w:t>
      </w:r>
      <w:proofErr w:type="gramEnd"/>
      <w:r w:rsidRPr="00DF799F">
        <w:rPr>
          <w:sz w:val="24"/>
          <w:szCs w:val="24"/>
        </w:rPr>
        <w:t xml:space="preserve"> заместителем директора по воспитательной работе</w:t>
      </w:r>
    </w:p>
    <w:p w:rsidR="00DF799F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9.   Оплата труда приглашенных (музыкантов, концертмейстеров, судей по спорту и т.д.) производится на основе договора, подписанного директором школы.</w:t>
      </w:r>
    </w:p>
    <w:p w:rsidR="00DF799F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10. Оплата труда, расходы по утвержденным сметам производится за счет средств, заработанных школой, поступивших от спонсоров, и других внебюджетных по</w:t>
      </w:r>
      <w:r w:rsidRPr="00DF799F">
        <w:rPr>
          <w:sz w:val="24"/>
          <w:szCs w:val="24"/>
        </w:rPr>
        <w:softHyphen/>
        <w:t>ступлении, а также по целевому бюджетному финансированию.</w:t>
      </w:r>
    </w:p>
    <w:p w:rsidR="00DF799F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 xml:space="preserve">11. Педагогам, учащимся, внесшим особо ценный вклад в проведение мероприятий, может быть приказом директора школы </w:t>
      </w:r>
      <w:r>
        <w:rPr>
          <w:sz w:val="24"/>
          <w:szCs w:val="24"/>
        </w:rPr>
        <w:t>объявлена благодарность. П</w:t>
      </w:r>
      <w:r w:rsidRPr="00DF799F">
        <w:rPr>
          <w:sz w:val="24"/>
          <w:szCs w:val="24"/>
        </w:rPr>
        <w:t xml:space="preserve">редставление на </w:t>
      </w:r>
      <w:r>
        <w:rPr>
          <w:sz w:val="24"/>
          <w:szCs w:val="24"/>
        </w:rPr>
        <w:t>поощрение</w:t>
      </w:r>
      <w:r w:rsidRPr="00DF799F">
        <w:rPr>
          <w:sz w:val="24"/>
          <w:szCs w:val="24"/>
        </w:rPr>
        <w:t xml:space="preserve"> пред</w:t>
      </w:r>
      <w:r>
        <w:rPr>
          <w:sz w:val="24"/>
          <w:szCs w:val="24"/>
        </w:rPr>
        <w:t>о</w:t>
      </w:r>
      <w:r w:rsidRPr="00DF799F">
        <w:rPr>
          <w:sz w:val="24"/>
          <w:szCs w:val="24"/>
        </w:rPr>
        <w:t>ставляется немедленно по окончанию мероприятия и подведения итогов заместителем ди</w:t>
      </w:r>
      <w:r w:rsidRPr="00DF799F">
        <w:rPr>
          <w:sz w:val="24"/>
          <w:szCs w:val="24"/>
        </w:rPr>
        <w:softHyphen/>
        <w:t>ректора по воспитательной работе.</w:t>
      </w:r>
    </w:p>
    <w:p w:rsidR="00DF799F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>12. Ненадлежащее проведение мероприятия дают основание директору школы пол</w:t>
      </w:r>
      <w:r w:rsidRPr="00DF799F">
        <w:rPr>
          <w:sz w:val="24"/>
          <w:szCs w:val="24"/>
        </w:rPr>
        <w:softHyphen/>
        <w:t xml:space="preserve">ностью или </w:t>
      </w:r>
      <w:r w:rsidR="00D5212B">
        <w:rPr>
          <w:sz w:val="24"/>
          <w:szCs w:val="24"/>
        </w:rPr>
        <w:t>частично отказать в выплате стимулирующих надбавок, наложить взыскание</w:t>
      </w:r>
      <w:r w:rsidRPr="00DF799F">
        <w:rPr>
          <w:sz w:val="24"/>
          <w:szCs w:val="24"/>
        </w:rPr>
        <w:t xml:space="preserve"> лицам, </w:t>
      </w:r>
      <w:r w:rsidRPr="00DF799F">
        <w:rPr>
          <w:sz w:val="24"/>
          <w:szCs w:val="24"/>
        </w:rPr>
        <w:lastRenderedPageBreak/>
        <w:t>повинным в этом.</w:t>
      </w:r>
    </w:p>
    <w:p w:rsidR="00DF799F" w:rsidRPr="00DF799F" w:rsidRDefault="00DF799F" w:rsidP="00DF799F">
      <w:pPr>
        <w:jc w:val="both"/>
        <w:rPr>
          <w:sz w:val="24"/>
          <w:szCs w:val="24"/>
        </w:rPr>
      </w:pPr>
      <w:r w:rsidRPr="00DF799F">
        <w:rPr>
          <w:sz w:val="24"/>
          <w:szCs w:val="24"/>
        </w:rPr>
        <w:t xml:space="preserve">13. Директор школы не реже раза </w:t>
      </w:r>
      <w:r>
        <w:rPr>
          <w:sz w:val="24"/>
          <w:szCs w:val="24"/>
        </w:rPr>
        <w:t>в</w:t>
      </w:r>
      <w:r w:rsidRPr="00DF799F">
        <w:rPr>
          <w:sz w:val="24"/>
          <w:szCs w:val="24"/>
        </w:rPr>
        <w:t xml:space="preserve"> месяц заслушивает заместителя директора по воспитательной работе по вопросу выполнения плана мероприяти</w:t>
      </w:r>
      <w:r>
        <w:rPr>
          <w:sz w:val="24"/>
          <w:szCs w:val="24"/>
        </w:rPr>
        <w:t>й</w:t>
      </w:r>
      <w:r w:rsidRPr="00DF799F">
        <w:rPr>
          <w:sz w:val="24"/>
          <w:szCs w:val="24"/>
        </w:rPr>
        <w:t xml:space="preserve"> и вносит в этот план необходимые коррективы исходя из финансового состояния школы.</w:t>
      </w:r>
    </w:p>
    <w:p w:rsidR="00DF799F" w:rsidRPr="00DF799F" w:rsidRDefault="00DF799F" w:rsidP="00DF799F">
      <w:pPr>
        <w:jc w:val="both"/>
        <w:rPr>
          <w:sz w:val="24"/>
          <w:szCs w:val="24"/>
        </w:rPr>
      </w:pPr>
    </w:p>
    <w:sectPr w:rsidR="00DF799F" w:rsidRPr="00DF799F" w:rsidSect="007E7AAE">
      <w:type w:val="continuous"/>
      <w:pgSz w:w="11909" w:h="16834"/>
      <w:pgMar w:top="568" w:right="71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225A"/>
    <w:multiLevelType w:val="hybridMultilevel"/>
    <w:tmpl w:val="40FA38FA"/>
    <w:lvl w:ilvl="0" w:tplc="26087F7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18FA"/>
    <w:multiLevelType w:val="hybridMultilevel"/>
    <w:tmpl w:val="39364982"/>
    <w:lvl w:ilvl="0" w:tplc="26087F7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799F"/>
    <w:rsid w:val="005D1AA5"/>
    <w:rsid w:val="007E7AAE"/>
    <w:rsid w:val="008E6EDE"/>
    <w:rsid w:val="009D606D"/>
    <w:rsid w:val="00A22038"/>
    <w:rsid w:val="00D5212B"/>
    <w:rsid w:val="00D9198E"/>
    <w:rsid w:val="00DF799F"/>
    <w:rsid w:val="00EC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5</cp:revision>
  <cp:lastPrinted>2012-06-16T22:29:00Z</cp:lastPrinted>
  <dcterms:created xsi:type="dcterms:W3CDTF">2012-06-16T22:22:00Z</dcterms:created>
  <dcterms:modified xsi:type="dcterms:W3CDTF">2014-03-11T14:21:00Z</dcterms:modified>
</cp:coreProperties>
</file>